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441599" w:rsidRDefault="00441599" w:rsidP="007B7FC8">
      <w:pPr>
        <w:spacing w:after="0" w:line="480" w:lineRule="auto"/>
        <w:jc w:val="center"/>
        <w:rPr>
          <w:rFonts w:ascii="Times New Roman" w:hAnsi="Times New Roman" w:cs="Times New Roman"/>
          <w:sz w:val="24"/>
          <w:szCs w:val="24"/>
        </w:rPr>
      </w:pPr>
    </w:p>
    <w:p w:rsidR="00D24838" w:rsidRPr="00D24838" w:rsidRDefault="00D24838" w:rsidP="007B7FC8">
      <w:pPr>
        <w:spacing w:after="0" w:line="480" w:lineRule="auto"/>
        <w:jc w:val="center"/>
        <w:rPr>
          <w:rFonts w:ascii="Times New Roman" w:hAnsi="Times New Roman" w:cs="Times New Roman"/>
          <w:sz w:val="24"/>
          <w:szCs w:val="24"/>
        </w:rPr>
      </w:pPr>
      <w:r w:rsidRPr="00D24838">
        <w:rPr>
          <w:rFonts w:ascii="Times New Roman" w:hAnsi="Times New Roman" w:cs="Times New Roman"/>
          <w:sz w:val="24"/>
          <w:szCs w:val="24"/>
        </w:rPr>
        <w:t xml:space="preserve">An Overview of </w:t>
      </w:r>
      <w:bookmarkStart w:id="0" w:name="_GoBack"/>
      <w:r w:rsidRPr="00D24838">
        <w:rPr>
          <w:rFonts w:ascii="Times New Roman" w:hAnsi="Times New Roman" w:cs="Times New Roman"/>
          <w:sz w:val="24"/>
          <w:szCs w:val="24"/>
        </w:rPr>
        <w:t>Standardized Tests</w:t>
      </w:r>
    </w:p>
    <w:bookmarkEnd w:id="0"/>
    <w:p w:rsidR="00A029DE" w:rsidRPr="00441599" w:rsidRDefault="00A029DE" w:rsidP="007B7FC8">
      <w:pPr>
        <w:spacing w:after="0" w:line="480" w:lineRule="auto"/>
        <w:jc w:val="center"/>
        <w:rPr>
          <w:rFonts w:ascii="Times New Roman" w:hAnsi="Times New Roman" w:cs="Times New Roman"/>
          <w:sz w:val="24"/>
          <w:szCs w:val="24"/>
        </w:rPr>
      </w:pPr>
      <w:r w:rsidRPr="00441599">
        <w:rPr>
          <w:rFonts w:ascii="Times New Roman" w:hAnsi="Times New Roman" w:cs="Times New Roman"/>
          <w:sz w:val="24"/>
          <w:szCs w:val="24"/>
        </w:rPr>
        <w:t>Authors Name</w:t>
      </w:r>
    </w:p>
    <w:p w:rsidR="00A029DE" w:rsidRPr="00441599" w:rsidRDefault="00A029DE" w:rsidP="007B7FC8">
      <w:pPr>
        <w:spacing w:after="0" w:line="480" w:lineRule="auto"/>
        <w:jc w:val="center"/>
        <w:rPr>
          <w:rFonts w:ascii="Times New Roman" w:hAnsi="Times New Roman" w:cs="Times New Roman"/>
          <w:sz w:val="24"/>
          <w:szCs w:val="24"/>
        </w:rPr>
      </w:pPr>
      <w:r w:rsidRPr="00441599">
        <w:rPr>
          <w:rFonts w:ascii="Times New Roman" w:hAnsi="Times New Roman" w:cs="Times New Roman"/>
          <w:sz w:val="24"/>
          <w:szCs w:val="24"/>
        </w:rPr>
        <w:t>Instructional Affiliation</w:t>
      </w:r>
    </w:p>
    <w:p w:rsidR="00D24838" w:rsidRDefault="00D24838" w:rsidP="007B7FC8">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441599" w:rsidRPr="00D24838" w:rsidRDefault="00D24838" w:rsidP="007B7FC8">
      <w:pPr>
        <w:spacing w:after="0" w:line="480" w:lineRule="auto"/>
        <w:jc w:val="center"/>
        <w:rPr>
          <w:rFonts w:ascii="Times New Roman" w:hAnsi="Times New Roman" w:cs="Times New Roman"/>
          <w:sz w:val="24"/>
          <w:szCs w:val="24"/>
        </w:rPr>
      </w:pPr>
      <w:r w:rsidRPr="00D24838">
        <w:rPr>
          <w:rFonts w:ascii="Times New Roman" w:hAnsi="Times New Roman" w:cs="Times New Roman"/>
          <w:sz w:val="24"/>
          <w:szCs w:val="24"/>
        </w:rPr>
        <w:lastRenderedPageBreak/>
        <w:t>An Overview of Standardized Tests</w:t>
      </w:r>
    </w:p>
    <w:p w:rsidR="00A029DE" w:rsidRPr="00441599" w:rsidRDefault="00A029DE" w:rsidP="007B7FC8">
      <w:pPr>
        <w:spacing w:after="0" w:line="480" w:lineRule="auto"/>
        <w:jc w:val="both"/>
        <w:rPr>
          <w:rFonts w:ascii="Times New Roman" w:hAnsi="Times New Roman" w:cs="Times New Roman"/>
          <w:b/>
          <w:sz w:val="24"/>
          <w:szCs w:val="24"/>
        </w:rPr>
      </w:pPr>
      <w:r w:rsidRPr="00441599">
        <w:rPr>
          <w:rFonts w:ascii="Times New Roman" w:hAnsi="Times New Roman" w:cs="Times New Roman"/>
          <w:b/>
          <w:sz w:val="24"/>
          <w:szCs w:val="24"/>
        </w:rPr>
        <w:t>Introduction</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Standardized tests can be considered as a form of proof that required those taking it to focus mainly on answering particular selections of answers form common questions in general. Other than that, a standardized test will be passed and stored in a manager that is standards and consistency. Allowing it to become possible when it comes comparing relative performances of each single individuals for those involves that can be either be an indivisible or a group in general. This term is usually related to large –scale tests that will be offered mainly to a given population of students. Typically, students tend to show different abilities and skills depending on their understanding and the most important elements that are related to tests and consideration that they make in a given environment</w:t>
      </w:r>
      <w:r w:rsidR="00441599" w:rsidRPr="00441599">
        <w:rPr>
          <w:rFonts w:ascii="Times New Roman" w:hAnsi="Times New Roman" w:cs="Times New Roman"/>
          <w:sz w:val="24"/>
          <w:szCs w:val="24"/>
        </w:rPr>
        <w:t xml:space="preserve"> (</w:t>
      </w:r>
      <w:proofErr w:type="spellStart"/>
      <w:r w:rsidR="00441599" w:rsidRPr="00441599">
        <w:rPr>
          <w:rFonts w:ascii="Times New Roman" w:hAnsi="Times New Roman" w:cs="Times New Roman"/>
          <w:sz w:val="24"/>
          <w:szCs w:val="24"/>
          <w:shd w:val="clear" w:color="auto" w:fill="FFFFFF"/>
        </w:rPr>
        <w:t>Assadi</w:t>
      </w:r>
      <w:proofErr w:type="spellEnd"/>
      <w:r w:rsidR="00441599" w:rsidRPr="00441599">
        <w:rPr>
          <w:rFonts w:ascii="Times New Roman" w:hAnsi="Times New Roman" w:cs="Times New Roman"/>
          <w:sz w:val="24"/>
          <w:szCs w:val="24"/>
          <w:shd w:val="clear" w:color="auto" w:fill="FFFFFF"/>
        </w:rPr>
        <w:t xml:space="preserve">, </w:t>
      </w:r>
      <w:r w:rsidR="00D24838" w:rsidRPr="00441599">
        <w:rPr>
          <w:rFonts w:ascii="Times New Roman" w:hAnsi="Times New Roman" w:cs="Times New Roman"/>
          <w:sz w:val="24"/>
          <w:szCs w:val="24"/>
          <w:shd w:val="clear" w:color="auto" w:fill="FFFFFF"/>
        </w:rPr>
        <w:t xml:space="preserve">Velez, </w:t>
      </w:r>
      <w:proofErr w:type="spellStart"/>
      <w:r w:rsidR="00D24838" w:rsidRPr="00441599">
        <w:rPr>
          <w:rFonts w:ascii="Times New Roman" w:hAnsi="Times New Roman" w:cs="Times New Roman"/>
          <w:sz w:val="24"/>
          <w:szCs w:val="24"/>
          <w:shd w:val="clear" w:color="auto" w:fill="FFFFFF"/>
        </w:rPr>
        <w:t>Najafi</w:t>
      </w:r>
      <w:proofErr w:type="spellEnd"/>
      <w:r w:rsidR="00441599" w:rsidRPr="00441599">
        <w:rPr>
          <w:rFonts w:ascii="Times New Roman" w:hAnsi="Times New Roman" w:cs="Times New Roman"/>
          <w:sz w:val="24"/>
          <w:szCs w:val="24"/>
          <w:shd w:val="clear" w:color="auto" w:fill="FFFFFF"/>
        </w:rPr>
        <w:t xml:space="preserve"> &amp; </w:t>
      </w:r>
      <w:proofErr w:type="spellStart"/>
      <w:r w:rsidR="00441599" w:rsidRPr="00441599">
        <w:rPr>
          <w:rFonts w:ascii="Times New Roman" w:hAnsi="Times New Roman" w:cs="Times New Roman"/>
          <w:sz w:val="24"/>
          <w:szCs w:val="24"/>
          <w:shd w:val="clear" w:color="auto" w:fill="FFFFFF"/>
        </w:rPr>
        <w:t>Gholamrezanezhad</w:t>
      </w:r>
      <w:proofErr w:type="spellEnd"/>
      <w:r w:rsidR="00441599" w:rsidRPr="00441599">
        <w:rPr>
          <w:rFonts w:ascii="Times New Roman" w:hAnsi="Times New Roman" w:cs="Times New Roman"/>
          <w:sz w:val="24"/>
          <w:szCs w:val="24"/>
          <w:shd w:val="clear" w:color="auto" w:fill="FFFFFF"/>
        </w:rPr>
        <w:t>, 2019)</w:t>
      </w:r>
      <w:r w:rsidRPr="00441599">
        <w:rPr>
          <w:rFonts w:ascii="Times New Roman" w:hAnsi="Times New Roman" w:cs="Times New Roman"/>
          <w:sz w:val="24"/>
          <w:szCs w:val="24"/>
        </w:rPr>
        <w:t>. In this regard, I firmly believe that standardized activities will show real and essential abilities and skills of students in one way or another thus promoting effectiveness and most important achieving particular elements and outcomes in consideration to the efforts that these students will make in general.</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Typically, standardized tests will include both multiple choices and most important those that will require either true or false answered and also short answer questions. In some case, the problems may involve consideration of both types of situations in general. Typically, standardized test, in this case, can be considered as traditionally presented way particularly on those involved and will be completed by those involved through writing.</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 xml:space="preserve">Students are entailed to learning new things and another element that will help them to effectively and significantly achieve particular need and objectives in general. Typically, standard setting testing can be considered as the best and most effective way that will help to know more </w:t>
      </w:r>
      <w:r w:rsidRPr="00441599">
        <w:rPr>
          <w:rFonts w:ascii="Times New Roman" w:hAnsi="Times New Roman" w:cs="Times New Roman"/>
          <w:sz w:val="24"/>
          <w:szCs w:val="24"/>
        </w:rPr>
        <w:lastRenderedPageBreak/>
        <w:t>about students from different parts and places in general</w:t>
      </w:r>
      <w:r w:rsidR="00441599" w:rsidRPr="00441599">
        <w:rPr>
          <w:rFonts w:ascii="Times New Roman" w:hAnsi="Times New Roman" w:cs="Times New Roman"/>
          <w:sz w:val="24"/>
          <w:szCs w:val="24"/>
        </w:rPr>
        <w:t xml:space="preserve"> (</w:t>
      </w:r>
      <w:r w:rsidR="00441599" w:rsidRPr="00441599">
        <w:rPr>
          <w:rFonts w:ascii="Times New Roman" w:hAnsi="Times New Roman" w:cs="Times New Roman"/>
          <w:sz w:val="24"/>
          <w:szCs w:val="24"/>
          <w:shd w:val="clear" w:color="auto" w:fill="FFFFFF"/>
        </w:rPr>
        <w:t>Hardy, 2018)</w:t>
      </w:r>
      <w:r w:rsidRPr="00441599">
        <w:rPr>
          <w:rFonts w:ascii="Times New Roman" w:hAnsi="Times New Roman" w:cs="Times New Roman"/>
          <w:sz w:val="24"/>
          <w:szCs w:val="24"/>
        </w:rPr>
        <w:t>. In this case, it helps in understanding b what each of these students is learning through what they are taught and most essential ways in which they are shown these elements in general. Completing and ability to understanding different element pays a sign cant role in ensuring effectiveness and most important in providing that organization and other people can be able to relate and most important understand capabilities of students on different elements and most importantly ensuring that they are able to effectively and significantly get to know more about what they have been taught or watt they have been learning in general.</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 xml:space="preserve">Typically, testing, in this case, will ensure that it helps a student to learn and most important understand each of the students in different ways. Following them, in this case, will provide that we can relate their capabilities and most important with what they can do best with an improved example of performance, success and also the achievement of particular goals </w:t>
      </w:r>
      <w:proofErr w:type="spellStart"/>
      <w:r w:rsidRPr="00441599">
        <w:rPr>
          <w:rFonts w:ascii="Times New Roman" w:hAnsi="Times New Roman" w:cs="Times New Roman"/>
          <w:sz w:val="24"/>
          <w:szCs w:val="24"/>
        </w:rPr>
        <w:t>an</w:t>
      </w:r>
      <w:proofErr w:type="spellEnd"/>
      <w:r w:rsidRPr="00441599">
        <w:rPr>
          <w:rFonts w:ascii="Times New Roman" w:hAnsi="Times New Roman" w:cs="Times New Roman"/>
          <w:sz w:val="24"/>
          <w:szCs w:val="24"/>
        </w:rPr>
        <w:t xml:space="preserve"> objectives in general. In this regard, standardized testing, in this case, can be consisted and also used as a metric work particularly in cases where it has been used in an effective and also required way. This means that the use of standardized resting, in this case, can be used to ensure that students can reach a bare minimum in consideration to elements that are important which may include reading and also being able to effectively and successfully do mathematics related issues.  Therefore, this case means that student will learn not only particular elements and things that are new and those that deepens on innovations and creativity but also another aspect that will ensure active and most critical significant changes in general.</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 xml:space="preserve">Typically, standardized testing in this can be considered as a method that is fair particularly when it comes to judging ways and most important how most skulls will educate most of their students in general. Typically, this can be considered as the only way and most important most </w:t>
      </w:r>
      <w:r w:rsidRPr="00441599">
        <w:rPr>
          <w:rFonts w:ascii="Times New Roman" w:hAnsi="Times New Roman" w:cs="Times New Roman"/>
          <w:sz w:val="24"/>
          <w:szCs w:val="24"/>
        </w:rPr>
        <w:lastRenderedPageBreak/>
        <w:t>effective way that judgment can be found in public. The ability of a student in consideration to reading need not be judged based on geographic location, national originality and also their race in general. This case was meaning that when deciding the ability of most of these students’ reading comprehension will become an important consideration and even the primary focus for most of the people and students in general.</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 xml:space="preserve">Standardized knowledge will focus mainly on measuring intelligence, and it should therefore not be the primary dominants win consideration to </w:t>
      </w:r>
      <w:proofErr w:type="spellStart"/>
      <w:r w:rsidRPr="00441599">
        <w:rPr>
          <w:rFonts w:ascii="Times New Roman" w:hAnsi="Times New Roman" w:cs="Times New Roman"/>
          <w:sz w:val="24"/>
          <w:szCs w:val="24"/>
        </w:rPr>
        <w:t>there</w:t>
      </w:r>
      <w:proofErr w:type="spellEnd"/>
      <w:r w:rsidRPr="00441599">
        <w:rPr>
          <w:rFonts w:ascii="Times New Roman" w:hAnsi="Times New Roman" w:cs="Times New Roman"/>
          <w:sz w:val="24"/>
          <w:szCs w:val="24"/>
        </w:rPr>
        <w:t xml:space="preserve"> performance of most of these organization. On the other hand, there are different reasons that will hinder an individuals to effectively and significantly fail when to comes to participating in these standardized testing .these may include facts that they may not be useful and significant when it comes to taking tests, these test may be annoying, too long or even in some case tedious or even failure to adequately and significantly understand the general role, importance’s and most essential parts in general. Intelligence is of different types, and in most case, they will differ in consideration to different people. Therefore, to effectively and successfully understand and most important relationship the role of standardized tests, there is a great need to ensure that people understand and most important consider the practical way that would allow significant changes, impacts, and most critical general improvements.</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Therefore, standardized stets, in this case, play a significant impact in ensuring effectiveness and increased understanding of what students have learned and considered to provide the efficacy and substantial changes in a given group of people in general.  Performance has become one of the most critical eldest when it comes to consideration and most important creation of ways that will help most people to understand and also focus on most of the elements that they should focus on to ensure effectiveness and significance in general.</w:t>
      </w:r>
    </w:p>
    <w:p w:rsidR="00A029DE" w:rsidRPr="00441599" w:rsidRDefault="00A029DE" w:rsidP="007B7FC8">
      <w:pPr>
        <w:spacing w:after="0" w:line="480" w:lineRule="auto"/>
        <w:jc w:val="both"/>
        <w:rPr>
          <w:rFonts w:ascii="Times New Roman" w:hAnsi="Times New Roman" w:cs="Times New Roman"/>
          <w:b/>
          <w:sz w:val="24"/>
          <w:szCs w:val="24"/>
        </w:rPr>
      </w:pPr>
      <w:r w:rsidRPr="00441599">
        <w:rPr>
          <w:rFonts w:ascii="Times New Roman" w:hAnsi="Times New Roman" w:cs="Times New Roman"/>
          <w:b/>
          <w:sz w:val="24"/>
          <w:szCs w:val="24"/>
        </w:rPr>
        <w:lastRenderedPageBreak/>
        <w:t>Conclusion</w:t>
      </w:r>
    </w:p>
    <w:p w:rsidR="00A029DE" w:rsidRPr="00441599" w:rsidRDefault="00A029DE" w:rsidP="007B7FC8">
      <w:pPr>
        <w:spacing w:after="0" w:line="480" w:lineRule="auto"/>
        <w:ind w:firstLine="720"/>
        <w:jc w:val="both"/>
        <w:rPr>
          <w:rFonts w:ascii="Times New Roman" w:hAnsi="Times New Roman" w:cs="Times New Roman"/>
          <w:sz w:val="24"/>
          <w:szCs w:val="24"/>
        </w:rPr>
      </w:pPr>
      <w:r w:rsidRPr="00441599">
        <w:rPr>
          <w:rFonts w:ascii="Times New Roman" w:hAnsi="Times New Roman" w:cs="Times New Roman"/>
          <w:sz w:val="24"/>
          <w:szCs w:val="24"/>
        </w:rPr>
        <w:t>In this regard, I believe that standardize testing will be essential and sales effectiveness in pressing abilities and skills and that students have thus shown how effective they are when it comes to understanding elements and things that they learn and these that they are taught in general. Most of the test, in this case, will meet related definitions and those that will be able to meet criteria related to standardization in general. Therefore, standardization testing in this caws will ensure effectiveness and also significant’ changes in promoting patient’s satisfaction and most important their understanding in general.</w:t>
      </w:r>
    </w:p>
    <w:p w:rsidR="00441599" w:rsidRDefault="00441599" w:rsidP="007B7FC8">
      <w:pPr>
        <w:spacing w:after="0" w:line="480" w:lineRule="auto"/>
        <w:rPr>
          <w:rFonts w:ascii="Times New Roman" w:hAnsi="Times New Roman" w:cs="Times New Roman"/>
          <w:sz w:val="24"/>
          <w:szCs w:val="24"/>
        </w:rPr>
      </w:pPr>
    </w:p>
    <w:p w:rsidR="007B7FC8" w:rsidRDefault="007B7FC8">
      <w:pPr>
        <w:rPr>
          <w:rFonts w:ascii="Times New Roman" w:hAnsi="Times New Roman" w:cs="Times New Roman"/>
          <w:sz w:val="24"/>
          <w:szCs w:val="24"/>
        </w:rPr>
      </w:pPr>
      <w:r>
        <w:rPr>
          <w:rFonts w:ascii="Times New Roman" w:hAnsi="Times New Roman" w:cs="Times New Roman"/>
          <w:sz w:val="24"/>
          <w:szCs w:val="24"/>
        </w:rPr>
        <w:br w:type="page"/>
      </w:r>
    </w:p>
    <w:p w:rsidR="00C13B1D" w:rsidRPr="00441599" w:rsidRDefault="00A8382D" w:rsidP="007B7FC8">
      <w:pPr>
        <w:spacing w:after="0" w:line="480" w:lineRule="auto"/>
        <w:jc w:val="center"/>
        <w:rPr>
          <w:rFonts w:ascii="Times New Roman" w:hAnsi="Times New Roman" w:cs="Times New Roman"/>
          <w:sz w:val="24"/>
          <w:szCs w:val="24"/>
        </w:rPr>
      </w:pPr>
      <w:r w:rsidRPr="00441599">
        <w:rPr>
          <w:rFonts w:ascii="Times New Roman" w:hAnsi="Times New Roman" w:cs="Times New Roman"/>
          <w:sz w:val="24"/>
          <w:szCs w:val="24"/>
        </w:rPr>
        <w:lastRenderedPageBreak/>
        <w:t>Reference</w:t>
      </w:r>
    </w:p>
    <w:p w:rsidR="00A8382D" w:rsidRPr="00441599" w:rsidRDefault="00A8382D" w:rsidP="007B7FC8">
      <w:pPr>
        <w:spacing w:after="0" w:line="480" w:lineRule="auto"/>
        <w:ind w:left="720" w:hanging="720"/>
        <w:rPr>
          <w:rFonts w:ascii="Times New Roman" w:hAnsi="Times New Roman" w:cs="Times New Roman"/>
          <w:sz w:val="24"/>
          <w:szCs w:val="24"/>
          <w:shd w:val="clear" w:color="auto" w:fill="FFFFFF"/>
        </w:rPr>
      </w:pPr>
      <w:proofErr w:type="spellStart"/>
      <w:r w:rsidRPr="00441599">
        <w:rPr>
          <w:rFonts w:ascii="Times New Roman" w:hAnsi="Times New Roman" w:cs="Times New Roman"/>
          <w:sz w:val="24"/>
          <w:szCs w:val="24"/>
          <w:shd w:val="clear" w:color="auto" w:fill="FFFFFF"/>
        </w:rPr>
        <w:t>Assadi</w:t>
      </w:r>
      <w:proofErr w:type="spellEnd"/>
      <w:r w:rsidRPr="00441599">
        <w:rPr>
          <w:rFonts w:ascii="Times New Roman" w:hAnsi="Times New Roman" w:cs="Times New Roman"/>
          <w:sz w:val="24"/>
          <w:szCs w:val="24"/>
          <w:shd w:val="clear" w:color="auto" w:fill="FFFFFF"/>
        </w:rPr>
        <w:t xml:space="preserve">, M., Velez, E., </w:t>
      </w:r>
      <w:proofErr w:type="spellStart"/>
      <w:r w:rsidRPr="00441599">
        <w:rPr>
          <w:rFonts w:ascii="Times New Roman" w:hAnsi="Times New Roman" w:cs="Times New Roman"/>
          <w:sz w:val="24"/>
          <w:szCs w:val="24"/>
          <w:shd w:val="clear" w:color="auto" w:fill="FFFFFF"/>
        </w:rPr>
        <w:t>Najafi</w:t>
      </w:r>
      <w:proofErr w:type="spellEnd"/>
      <w:r w:rsidRPr="00441599">
        <w:rPr>
          <w:rFonts w:ascii="Times New Roman" w:hAnsi="Times New Roman" w:cs="Times New Roman"/>
          <w:sz w:val="24"/>
          <w:szCs w:val="24"/>
          <w:shd w:val="clear" w:color="auto" w:fill="FFFFFF"/>
        </w:rPr>
        <w:t xml:space="preserve">, M. H., &amp; </w:t>
      </w:r>
      <w:proofErr w:type="spellStart"/>
      <w:r w:rsidRPr="00441599">
        <w:rPr>
          <w:rFonts w:ascii="Times New Roman" w:hAnsi="Times New Roman" w:cs="Times New Roman"/>
          <w:sz w:val="24"/>
          <w:szCs w:val="24"/>
          <w:shd w:val="clear" w:color="auto" w:fill="FFFFFF"/>
        </w:rPr>
        <w:t>Gholamrezanezhad</w:t>
      </w:r>
      <w:proofErr w:type="spellEnd"/>
      <w:r w:rsidRPr="00441599">
        <w:rPr>
          <w:rFonts w:ascii="Times New Roman" w:hAnsi="Times New Roman" w:cs="Times New Roman"/>
          <w:sz w:val="24"/>
          <w:szCs w:val="24"/>
          <w:shd w:val="clear" w:color="auto" w:fill="FFFFFF"/>
        </w:rPr>
        <w:t xml:space="preserve">, A. (2019). The need for standardization of nuclear cardiology reporting and data system (NCAD-RADS): Learning from coronary artery disease (CAD), breast imaging (BI), liver imaging (LI), and prostate imaging (PI) RADS. </w:t>
      </w:r>
    </w:p>
    <w:p w:rsidR="00A8382D" w:rsidRPr="00441599" w:rsidRDefault="00A8382D" w:rsidP="007B7FC8">
      <w:pPr>
        <w:spacing w:after="0" w:line="480" w:lineRule="auto"/>
        <w:ind w:left="720" w:hanging="720"/>
        <w:rPr>
          <w:rFonts w:ascii="Times New Roman" w:hAnsi="Times New Roman" w:cs="Times New Roman"/>
          <w:sz w:val="24"/>
          <w:szCs w:val="24"/>
          <w:shd w:val="clear" w:color="auto" w:fill="FFFFFF"/>
        </w:rPr>
      </w:pPr>
      <w:r w:rsidRPr="00441599">
        <w:rPr>
          <w:rFonts w:ascii="Times New Roman" w:hAnsi="Times New Roman" w:cs="Times New Roman"/>
          <w:sz w:val="24"/>
          <w:szCs w:val="24"/>
          <w:shd w:val="clear" w:color="auto" w:fill="FFFFFF"/>
        </w:rPr>
        <w:t xml:space="preserve">Brandenburg, J., </w:t>
      </w:r>
      <w:proofErr w:type="spellStart"/>
      <w:r w:rsidRPr="00441599">
        <w:rPr>
          <w:rFonts w:ascii="Times New Roman" w:hAnsi="Times New Roman" w:cs="Times New Roman"/>
          <w:sz w:val="24"/>
          <w:szCs w:val="24"/>
          <w:shd w:val="clear" w:color="auto" w:fill="FFFFFF"/>
        </w:rPr>
        <w:t>Fischbach</w:t>
      </w:r>
      <w:proofErr w:type="spellEnd"/>
      <w:r w:rsidRPr="00441599">
        <w:rPr>
          <w:rFonts w:ascii="Times New Roman" w:hAnsi="Times New Roman" w:cs="Times New Roman"/>
          <w:sz w:val="24"/>
          <w:szCs w:val="24"/>
          <w:shd w:val="clear" w:color="auto" w:fill="FFFFFF"/>
        </w:rPr>
        <w:t xml:space="preserve">, A., </w:t>
      </w:r>
      <w:proofErr w:type="spellStart"/>
      <w:r w:rsidRPr="00441599">
        <w:rPr>
          <w:rFonts w:ascii="Times New Roman" w:hAnsi="Times New Roman" w:cs="Times New Roman"/>
          <w:sz w:val="24"/>
          <w:szCs w:val="24"/>
          <w:shd w:val="clear" w:color="auto" w:fill="FFFFFF"/>
        </w:rPr>
        <w:t>Labuhn</w:t>
      </w:r>
      <w:proofErr w:type="spellEnd"/>
      <w:r w:rsidRPr="00441599">
        <w:rPr>
          <w:rFonts w:ascii="Times New Roman" w:hAnsi="Times New Roman" w:cs="Times New Roman"/>
          <w:sz w:val="24"/>
          <w:szCs w:val="24"/>
          <w:shd w:val="clear" w:color="auto" w:fill="FFFFFF"/>
        </w:rPr>
        <w:t xml:space="preserve">, A. S., </w:t>
      </w:r>
      <w:proofErr w:type="spellStart"/>
      <w:r w:rsidRPr="00441599">
        <w:rPr>
          <w:rFonts w:ascii="Times New Roman" w:hAnsi="Times New Roman" w:cs="Times New Roman"/>
          <w:sz w:val="24"/>
          <w:szCs w:val="24"/>
          <w:shd w:val="clear" w:color="auto" w:fill="FFFFFF"/>
        </w:rPr>
        <w:t>Rietz</w:t>
      </w:r>
      <w:proofErr w:type="spellEnd"/>
      <w:r w:rsidRPr="00441599">
        <w:rPr>
          <w:rFonts w:ascii="Times New Roman" w:hAnsi="Times New Roman" w:cs="Times New Roman"/>
          <w:sz w:val="24"/>
          <w:szCs w:val="24"/>
          <w:shd w:val="clear" w:color="auto" w:fill="FFFFFF"/>
        </w:rPr>
        <w:t xml:space="preserve">, C. S., </w:t>
      </w:r>
      <w:proofErr w:type="spellStart"/>
      <w:r w:rsidRPr="00441599">
        <w:rPr>
          <w:rFonts w:ascii="Times New Roman" w:hAnsi="Times New Roman" w:cs="Times New Roman"/>
          <w:sz w:val="24"/>
          <w:szCs w:val="24"/>
          <w:shd w:val="clear" w:color="auto" w:fill="FFFFFF"/>
        </w:rPr>
        <w:t>Schmid</w:t>
      </w:r>
      <w:proofErr w:type="spellEnd"/>
      <w:r w:rsidRPr="00441599">
        <w:rPr>
          <w:rFonts w:ascii="Times New Roman" w:hAnsi="Times New Roman" w:cs="Times New Roman"/>
          <w:sz w:val="24"/>
          <w:szCs w:val="24"/>
          <w:shd w:val="clear" w:color="auto" w:fill="FFFFFF"/>
        </w:rPr>
        <w:t xml:space="preserve">, J., &amp; </w:t>
      </w:r>
      <w:proofErr w:type="spellStart"/>
      <w:r w:rsidRPr="00441599">
        <w:rPr>
          <w:rFonts w:ascii="Times New Roman" w:hAnsi="Times New Roman" w:cs="Times New Roman"/>
          <w:sz w:val="24"/>
          <w:szCs w:val="24"/>
          <w:shd w:val="clear" w:color="auto" w:fill="FFFFFF"/>
        </w:rPr>
        <w:t>Hasselhorn</w:t>
      </w:r>
      <w:proofErr w:type="spellEnd"/>
      <w:r w:rsidRPr="00441599">
        <w:rPr>
          <w:rFonts w:ascii="Times New Roman" w:hAnsi="Times New Roman" w:cs="Times New Roman"/>
          <w:sz w:val="24"/>
          <w:szCs w:val="24"/>
          <w:shd w:val="clear" w:color="auto" w:fill="FFFFFF"/>
        </w:rPr>
        <w:t xml:space="preserve">, M. (2016). </w:t>
      </w:r>
      <w:proofErr w:type="spellStart"/>
      <w:r w:rsidRPr="00441599">
        <w:rPr>
          <w:rFonts w:ascii="Times New Roman" w:hAnsi="Times New Roman" w:cs="Times New Roman"/>
          <w:sz w:val="24"/>
          <w:szCs w:val="24"/>
          <w:shd w:val="clear" w:color="auto" w:fill="FFFFFF"/>
        </w:rPr>
        <w:t>Overidentification</w:t>
      </w:r>
      <w:proofErr w:type="spellEnd"/>
      <w:r w:rsidRPr="00441599">
        <w:rPr>
          <w:rFonts w:ascii="Times New Roman" w:hAnsi="Times New Roman" w:cs="Times New Roman"/>
          <w:sz w:val="24"/>
          <w:szCs w:val="24"/>
          <w:shd w:val="clear" w:color="auto" w:fill="FFFFFF"/>
        </w:rPr>
        <w:t xml:space="preserve"> of learning disorders among language-minority students. Implications for the standardization of school achievement tests. </w:t>
      </w:r>
      <w:r w:rsidRPr="00441599">
        <w:rPr>
          <w:rFonts w:ascii="Times New Roman" w:hAnsi="Times New Roman" w:cs="Times New Roman"/>
          <w:i/>
          <w:iCs/>
          <w:sz w:val="24"/>
          <w:szCs w:val="24"/>
          <w:shd w:val="clear" w:color="auto" w:fill="FFFFFF"/>
        </w:rPr>
        <w:t>Journal for educational research online</w:t>
      </w:r>
      <w:r w:rsidRPr="00441599">
        <w:rPr>
          <w:rFonts w:ascii="Times New Roman" w:hAnsi="Times New Roman" w:cs="Times New Roman"/>
          <w:sz w:val="24"/>
          <w:szCs w:val="24"/>
          <w:shd w:val="clear" w:color="auto" w:fill="FFFFFF"/>
        </w:rPr>
        <w:t>, </w:t>
      </w:r>
      <w:r w:rsidRPr="00441599">
        <w:rPr>
          <w:rFonts w:ascii="Times New Roman" w:hAnsi="Times New Roman" w:cs="Times New Roman"/>
          <w:i/>
          <w:iCs/>
          <w:sz w:val="24"/>
          <w:szCs w:val="24"/>
          <w:shd w:val="clear" w:color="auto" w:fill="FFFFFF"/>
        </w:rPr>
        <w:t>8</w:t>
      </w:r>
      <w:r w:rsidRPr="00441599">
        <w:rPr>
          <w:rFonts w:ascii="Times New Roman" w:hAnsi="Times New Roman" w:cs="Times New Roman"/>
          <w:sz w:val="24"/>
          <w:szCs w:val="24"/>
          <w:shd w:val="clear" w:color="auto" w:fill="FFFFFF"/>
        </w:rPr>
        <w:t>(1), 42-65.</w:t>
      </w:r>
    </w:p>
    <w:p w:rsidR="00A8382D" w:rsidRPr="00441599" w:rsidRDefault="00A8382D" w:rsidP="007B7FC8">
      <w:pPr>
        <w:spacing w:after="0" w:line="480" w:lineRule="auto"/>
        <w:ind w:left="720" w:hanging="720"/>
        <w:rPr>
          <w:rFonts w:ascii="Times New Roman" w:hAnsi="Times New Roman" w:cs="Times New Roman"/>
          <w:sz w:val="24"/>
          <w:szCs w:val="24"/>
        </w:rPr>
      </w:pPr>
      <w:r w:rsidRPr="00441599">
        <w:rPr>
          <w:rFonts w:ascii="Times New Roman" w:hAnsi="Times New Roman" w:cs="Times New Roman"/>
          <w:sz w:val="24"/>
          <w:szCs w:val="24"/>
          <w:shd w:val="clear" w:color="auto" w:fill="FFFFFF"/>
        </w:rPr>
        <w:t>Hardy, I. (2018). Governing teacher learning: Understanding teachers’ compliance with and critique of standardization. </w:t>
      </w:r>
      <w:r w:rsidRPr="00441599">
        <w:rPr>
          <w:rFonts w:ascii="Times New Roman" w:hAnsi="Times New Roman" w:cs="Times New Roman"/>
          <w:i/>
          <w:iCs/>
          <w:sz w:val="24"/>
          <w:szCs w:val="24"/>
          <w:shd w:val="clear" w:color="auto" w:fill="FFFFFF"/>
        </w:rPr>
        <w:t>Journal of Education Policy</w:t>
      </w:r>
      <w:r w:rsidRPr="00441599">
        <w:rPr>
          <w:rFonts w:ascii="Times New Roman" w:hAnsi="Times New Roman" w:cs="Times New Roman"/>
          <w:sz w:val="24"/>
          <w:szCs w:val="24"/>
          <w:shd w:val="clear" w:color="auto" w:fill="FFFFFF"/>
        </w:rPr>
        <w:t>, </w:t>
      </w:r>
      <w:r w:rsidRPr="00441599">
        <w:rPr>
          <w:rFonts w:ascii="Times New Roman" w:hAnsi="Times New Roman" w:cs="Times New Roman"/>
          <w:i/>
          <w:iCs/>
          <w:sz w:val="24"/>
          <w:szCs w:val="24"/>
          <w:shd w:val="clear" w:color="auto" w:fill="FFFFFF"/>
        </w:rPr>
        <w:t>33</w:t>
      </w:r>
      <w:r w:rsidRPr="00441599">
        <w:rPr>
          <w:rFonts w:ascii="Times New Roman" w:hAnsi="Times New Roman" w:cs="Times New Roman"/>
          <w:sz w:val="24"/>
          <w:szCs w:val="24"/>
          <w:shd w:val="clear" w:color="auto" w:fill="FFFFFF"/>
        </w:rPr>
        <w:t>(1), 1-22.</w:t>
      </w:r>
    </w:p>
    <w:sectPr w:rsidR="00A8382D" w:rsidRPr="00441599" w:rsidSect="00A838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BB7" w:rsidRDefault="00814BB7" w:rsidP="00A8382D">
      <w:pPr>
        <w:spacing w:after="0" w:line="240" w:lineRule="auto"/>
      </w:pPr>
      <w:r>
        <w:separator/>
      </w:r>
    </w:p>
  </w:endnote>
  <w:endnote w:type="continuationSeparator" w:id="0">
    <w:p w:rsidR="00814BB7" w:rsidRDefault="00814BB7" w:rsidP="00A83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BB7" w:rsidRDefault="00814BB7" w:rsidP="00A8382D">
      <w:pPr>
        <w:spacing w:after="0" w:line="240" w:lineRule="auto"/>
      </w:pPr>
      <w:r>
        <w:separator/>
      </w:r>
    </w:p>
  </w:footnote>
  <w:footnote w:type="continuationSeparator" w:id="0">
    <w:p w:rsidR="00814BB7" w:rsidRDefault="00814BB7" w:rsidP="00A83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45620612"/>
      <w:docPartObj>
        <w:docPartGallery w:val="Page Numbers (Top of Page)"/>
        <w:docPartUnique/>
      </w:docPartObj>
    </w:sdtPr>
    <w:sdtEndPr>
      <w:rPr>
        <w:noProof/>
      </w:rPr>
    </w:sdtEndPr>
    <w:sdtContent>
      <w:p w:rsidR="00A8382D" w:rsidRPr="00A8382D" w:rsidRDefault="00B97C77" w:rsidP="00B97C77">
        <w:pPr>
          <w:spacing w:after="0" w:line="480" w:lineRule="auto"/>
          <w:rPr>
            <w:rFonts w:ascii="Times New Roman" w:hAnsi="Times New Roman" w:cs="Times New Roman"/>
            <w:sz w:val="24"/>
            <w:szCs w:val="24"/>
          </w:rPr>
        </w:pPr>
        <w:r w:rsidRPr="00D24838">
          <w:rPr>
            <w:rFonts w:ascii="Times New Roman" w:hAnsi="Times New Roman" w:cs="Times New Roman"/>
            <w:sz w:val="24"/>
            <w:szCs w:val="24"/>
          </w:rPr>
          <w:t>AN OVERVIEW OF STANDARDIZED TESTS</w:t>
        </w:r>
        <w:r w:rsidR="00A8382D" w:rsidRPr="00A8382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8382D" w:rsidRPr="00A8382D">
          <w:rPr>
            <w:rFonts w:ascii="Times New Roman" w:hAnsi="Times New Roman" w:cs="Times New Roman"/>
            <w:sz w:val="24"/>
            <w:szCs w:val="24"/>
          </w:rPr>
          <w:tab/>
        </w:r>
        <w:r>
          <w:rPr>
            <w:rFonts w:ascii="Times New Roman" w:hAnsi="Times New Roman" w:cs="Times New Roman"/>
            <w:sz w:val="24"/>
            <w:szCs w:val="24"/>
          </w:rPr>
          <w:t xml:space="preserve">          </w:t>
        </w:r>
        <w:r w:rsidR="00A8382D" w:rsidRPr="00A8382D">
          <w:rPr>
            <w:rFonts w:ascii="Times New Roman" w:hAnsi="Times New Roman" w:cs="Times New Roman"/>
            <w:sz w:val="24"/>
            <w:szCs w:val="24"/>
          </w:rPr>
          <w:fldChar w:fldCharType="begin"/>
        </w:r>
        <w:r w:rsidR="00A8382D" w:rsidRPr="00A8382D">
          <w:rPr>
            <w:rFonts w:ascii="Times New Roman" w:hAnsi="Times New Roman" w:cs="Times New Roman"/>
            <w:sz w:val="24"/>
            <w:szCs w:val="24"/>
          </w:rPr>
          <w:instrText xml:space="preserve"> PAGE   \* MERGEFORMAT </w:instrText>
        </w:r>
        <w:r w:rsidR="00A8382D" w:rsidRPr="00A8382D">
          <w:rPr>
            <w:rFonts w:ascii="Times New Roman" w:hAnsi="Times New Roman" w:cs="Times New Roman"/>
            <w:sz w:val="24"/>
            <w:szCs w:val="24"/>
          </w:rPr>
          <w:fldChar w:fldCharType="separate"/>
        </w:r>
        <w:r w:rsidR="003B6A50">
          <w:rPr>
            <w:rFonts w:ascii="Times New Roman" w:hAnsi="Times New Roman" w:cs="Times New Roman"/>
            <w:noProof/>
            <w:sz w:val="24"/>
            <w:szCs w:val="24"/>
          </w:rPr>
          <w:t>6</w:t>
        </w:r>
        <w:r w:rsidR="00A8382D" w:rsidRPr="00A8382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2D" w:rsidRPr="00A8382D" w:rsidRDefault="00B97C77" w:rsidP="00B97C77">
    <w:pPr>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A8382D" w:rsidRPr="00A8382D">
      <w:rPr>
        <w:rFonts w:ascii="Times New Roman" w:hAnsi="Times New Roman" w:cs="Times New Roman"/>
        <w:sz w:val="24"/>
        <w:szCs w:val="24"/>
      </w:rPr>
      <w:t xml:space="preserve"> </w:t>
    </w:r>
    <w:sdt>
      <w:sdtPr>
        <w:rPr>
          <w:rFonts w:ascii="Times New Roman" w:hAnsi="Times New Roman" w:cs="Times New Roman"/>
          <w:sz w:val="24"/>
          <w:szCs w:val="24"/>
        </w:rPr>
        <w:id w:val="-2146190366"/>
        <w:docPartObj>
          <w:docPartGallery w:val="Page Numbers (Top of Page)"/>
          <w:docPartUnique/>
        </w:docPartObj>
      </w:sdtPr>
      <w:sdtEndPr>
        <w:rPr>
          <w:noProof/>
        </w:rPr>
      </w:sdtEndPr>
      <w:sdtContent>
        <w:r w:rsidRPr="00D24838">
          <w:rPr>
            <w:rFonts w:ascii="Times New Roman" w:hAnsi="Times New Roman" w:cs="Times New Roman"/>
            <w:sz w:val="24"/>
            <w:szCs w:val="24"/>
          </w:rPr>
          <w:t>AN OVERVIEW OF STANDARDIZED TESTS</w:t>
        </w:r>
        <w:r w:rsidRPr="00A8382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8382D">
          <w:rPr>
            <w:rFonts w:ascii="Times New Roman" w:hAnsi="Times New Roman" w:cs="Times New Roman"/>
            <w:sz w:val="24"/>
            <w:szCs w:val="24"/>
          </w:rPr>
          <w:tab/>
        </w:r>
        <w:r>
          <w:rPr>
            <w:rFonts w:ascii="Times New Roman" w:hAnsi="Times New Roman" w:cs="Times New Roman"/>
            <w:sz w:val="24"/>
            <w:szCs w:val="24"/>
          </w:rPr>
          <w:t xml:space="preserve">          </w:t>
        </w:r>
        <w:r w:rsidRPr="00A8382D">
          <w:rPr>
            <w:rFonts w:ascii="Times New Roman" w:hAnsi="Times New Roman" w:cs="Times New Roman"/>
            <w:sz w:val="24"/>
            <w:szCs w:val="24"/>
          </w:rPr>
          <w:fldChar w:fldCharType="begin"/>
        </w:r>
        <w:r w:rsidRPr="00A8382D">
          <w:rPr>
            <w:rFonts w:ascii="Times New Roman" w:hAnsi="Times New Roman" w:cs="Times New Roman"/>
            <w:sz w:val="24"/>
            <w:szCs w:val="24"/>
          </w:rPr>
          <w:instrText xml:space="preserve"> PAGE   \* MERGEFORMAT </w:instrText>
        </w:r>
        <w:r w:rsidRPr="00A8382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838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DB"/>
    <w:rsid w:val="00027525"/>
    <w:rsid w:val="0008454E"/>
    <w:rsid w:val="000926A3"/>
    <w:rsid w:val="001844B0"/>
    <w:rsid w:val="001A23AE"/>
    <w:rsid w:val="002C604C"/>
    <w:rsid w:val="003569DB"/>
    <w:rsid w:val="003B6A50"/>
    <w:rsid w:val="0041610B"/>
    <w:rsid w:val="00423919"/>
    <w:rsid w:val="00441599"/>
    <w:rsid w:val="004E3E88"/>
    <w:rsid w:val="004E48E9"/>
    <w:rsid w:val="00531F2C"/>
    <w:rsid w:val="005415DB"/>
    <w:rsid w:val="00551DF8"/>
    <w:rsid w:val="005C7021"/>
    <w:rsid w:val="005D7ABE"/>
    <w:rsid w:val="005E594C"/>
    <w:rsid w:val="00602061"/>
    <w:rsid w:val="0063652D"/>
    <w:rsid w:val="006965FA"/>
    <w:rsid w:val="00752EB8"/>
    <w:rsid w:val="007768AA"/>
    <w:rsid w:val="007B7FC8"/>
    <w:rsid w:val="00814BB7"/>
    <w:rsid w:val="00863A5C"/>
    <w:rsid w:val="008A0E3B"/>
    <w:rsid w:val="008A446C"/>
    <w:rsid w:val="008A4EAB"/>
    <w:rsid w:val="008D2590"/>
    <w:rsid w:val="008E1201"/>
    <w:rsid w:val="009676F8"/>
    <w:rsid w:val="009824C3"/>
    <w:rsid w:val="009971EE"/>
    <w:rsid w:val="00A029DE"/>
    <w:rsid w:val="00A76C08"/>
    <w:rsid w:val="00A8382D"/>
    <w:rsid w:val="00AB0D06"/>
    <w:rsid w:val="00B55B5A"/>
    <w:rsid w:val="00B77886"/>
    <w:rsid w:val="00B77AF3"/>
    <w:rsid w:val="00B97C77"/>
    <w:rsid w:val="00C13B1D"/>
    <w:rsid w:val="00C47C85"/>
    <w:rsid w:val="00C96A5B"/>
    <w:rsid w:val="00CB30CA"/>
    <w:rsid w:val="00D24838"/>
    <w:rsid w:val="00DE0C8D"/>
    <w:rsid w:val="00E2332C"/>
    <w:rsid w:val="00E87201"/>
    <w:rsid w:val="00F04D20"/>
    <w:rsid w:val="00F168F3"/>
    <w:rsid w:val="00F45DAC"/>
    <w:rsid w:val="00FC2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E273"/>
  <w15:chartTrackingRefBased/>
  <w15:docId w15:val="{C1B8B9F2-0ED3-4539-B53C-08169432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2D"/>
  </w:style>
  <w:style w:type="paragraph" w:styleId="Footer">
    <w:name w:val="footer"/>
    <w:basedOn w:val="Normal"/>
    <w:link w:val="FooterChar"/>
    <w:uiPriority w:val="99"/>
    <w:unhideWhenUsed/>
    <w:rsid w:val="00A83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kinuthia</dc:creator>
  <cp:keywords/>
  <dc:description/>
  <cp:lastModifiedBy>Windows User</cp:lastModifiedBy>
  <cp:revision>2</cp:revision>
  <dcterms:created xsi:type="dcterms:W3CDTF">2019-04-13T23:28:00Z</dcterms:created>
  <dcterms:modified xsi:type="dcterms:W3CDTF">2019-04-13T23:28:00Z</dcterms:modified>
</cp:coreProperties>
</file>